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B31D7" w14:textId="77777777" w:rsidR="008F38E7" w:rsidRPr="00B00ACA" w:rsidRDefault="008F38E7" w:rsidP="00B00ACA">
      <w:pPr>
        <w:spacing w:after="0" w:line="480" w:lineRule="auto"/>
        <w:jc w:val="center"/>
        <w:rPr>
          <w:rFonts w:ascii="Times New Roman" w:hAnsi="Times New Roman" w:cs="Times New Roman"/>
          <w:sz w:val="24"/>
          <w:szCs w:val="24"/>
        </w:rPr>
      </w:pPr>
    </w:p>
    <w:p w14:paraId="0E43AF4B" w14:textId="77777777" w:rsidR="008F38E7" w:rsidRPr="00B00ACA" w:rsidRDefault="008F38E7" w:rsidP="00B00ACA">
      <w:pPr>
        <w:spacing w:after="0" w:line="480" w:lineRule="auto"/>
        <w:jc w:val="center"/>
        <w:rPr>
          <w:rFonts w:ascii="Times New Roman" w:hAnsi="Times New Roman" w:cs="Times New Roman"/>
          <w:sz w:val="24"/>
          <w:szCs w:val="24"/>
        </w:rPr>
      </w:pPr>
    </w:p>
    <w:p w14:paraId="55A88DD6" w14:textId="77777777" w:rsidR="008F38E7" w:rsidRPr="00B00ACA" w:rsidRDefault="008F38E7" w:rsidP="00B00ACA">
      <w:pPr>
        <w:spacing w:after="0" w:line="480" w:lineRule="auto"/>
        <w:jc w:val="center"/>
        <w:rPr>
          <w:rFonts w:ascii="Times New Roman" w:hAnsi="Times New Roman" w:cs="Times New Roman"/>
          <w:sz w:val="24"/>
          <w:szCs w:val="24"/>
        </w:rPr>
      </w:pPr>
    </w:p>
    <w:p w14:paraId="3E563BEC" w14:textId="77777777" w:rsidR="008F38E7" w:rsidRPr="00B00ACA" w:rsidRDefault="008F38E7" w:rsidP="00B00ACA">
      <w:pPr>
        <w:spacing w:after="0" w:line="480" w:lineRule="auto"/>
        <w:jc w:val="center"/>
        <w:rPr>
          <w:rFonts w:ascii="Times New Roman" w:hAnsi="Times New Roman" w:cs="Times New Roman"/>
          <w:sz w:val="24"/>
          <w:szCs w:val="24"/>
        </w:rPr>
      </w:pPr>
    </w:p>
    <w:p w14:paraId="0D45A18E" w14:textId="77777777" w:rsidR="008F38E7" w:rsidRPr="00B00ACA" w:rsidRDefault="008F38E7" w:rsidP="00B00ACA">
      <w:pPr>
        <w:spacing w:after="0" w:line="480" w:lineRule="auto"/>
        <w:jc w:val="center"/>
        <w:rPr>
          <w:rFonts w:ascii="Times New Roman" w:hAnsi="Times New Roman" w:cs="Times New Roman"/>
          <w:sz w:val="24"/>
          <w:szCs w:val="24"/>
        </w:rPr>
      </w:pPr>
    </w:p>
    <w:p w14:paraId="43538FBD" w14:textId="77777777" w:rsidR="008F38E7" w:rsidRPr="00B00ACA" w:rsidRDefault="008F38E7" w:rsidP="00B00ACA">
      <w:pPr>
        <w:spacing w:after="0" w:line="480" w:lineRule="auto"/>
        <w:jc w:val="center"/>
        <w:rPr>
          <w:rFonts w:ascii="Times New Roman" w:hAnsi="Times New Roman" w:cs="Times New Roman"/>
          <w:sz w:val="24"/>
          <w:szCs w:val="24"/>
        </w:rPr>
      </w:pPr>
    </w:p>
    <w:p w14:paraId="77BE269D" w14:textId="77777777" w:rsidR="008F38E7" w:rsidRPr="00B00ACA" w:rsidRDefault="008F38E7" w:rsidP="00B00ACA">
      <w:pPr>
        <w:spacing w:after="0" w:line="480" w:lineRule="auto"/>
        <w:jc w:val="center"/>
        <w:rPr>
          <w:rFonts w:ascii="Times New Roman" w:hAnsi="Times New Roman" w:cs="Times New Roman"/>
          <w:sz w:val="24"/>
          <w:szCs w:val="24"/>
        </w:rPr>
      </w:pPr>
    </w:p>
    <w:p w14:paraId="54DC56E3" w14:textId="7DB021BE" w:rsidR="002D767C" w:rsidRPr="00B00ACA" w:rsidRDefault="00F40927" w:rsidP="00B00ACA">
      <w:pPr>
        <w:spacing w:after="0" w:line="480" w:lineRule="auto"/>
        <w:jc w:val="center"/>
        <w:rPr>
          <w:rFonts w:ascii="Times New Roman" w:hAnsi="Times New Roman" w:cs="Times New Roman"/>
          <w:sz w:val="24"/>
          <w:szCs w:val="24"/>
        </w:rPr>
      </w:pPr>
      <w:r w:rsidRPr="00B00ACA">
        <w:rPr>
          <w:rFonts w:ascii="Times New Roman" w:hAnsi="Times New Roman" w:cs="Times New Roman"/>
          <w:sz w:val="24"/>
          <w:szCs w:val="24"/>
        </w:rPr>
        <w:t>Unions and Labor Movement</w:t>
      </w:r>
    </w:p>
    <w:p w14:paraId="23FE1410" w14:textId="77777777" w:rsidR="009851AB" w:rsidRPr="00B00ACA" w:rsidRDefault="00F40927" w:rsidP="00B00ACA">
      <w:pPr>
        <w:spacing w:after="0" w:line="480" w:lineRule="auto"/>
        <w:jc w:val="center"/>
        <w:rPr>
          <w:rFonts w:ascii="Times New Roman" w:hAnsi="Times New Roman" w:cs="Times New Roman"/>
          <w:sz w:val="24"/>
          <w:szCs w:val="24"/>
        </w:rPr>
      </w:pPr>
      <w:r w:rsidRPr="00B00ACA">
        <w:rPr>
          <w:rFonts w:ascii="Times New Roman" w:hAnsi="Times New Roman" w:cs="Times New Roman"/>
          <w:sz w:val="24"/>
          <w:szCs w:val="24"/>
        </w:rPr>
        <w:t>Name</w:t>
      </w:r>
    </w:p>
    <w:p w14:paraId="03243277" w14:textId="24490423" w:rsidR="00B00ACA" w:rsidRPr="00B00ACA" w:rsidRDefault="00F40927" w:rsidP="00DC220D">
      <w:pPr>
        <w:spacing w:after="0" w:line="480" w:lineRule="auto"/>
        <w:jc w:val="center"/>
        <w:rPr>
          <w:rFonts w:ascii="Times New Roman" w:hAnsi="Times New Roman" w:cs="Times New Roman"/>
          <w:sz w:val="24"/>
          <w:szCs w:val="24"/>
        </w:rPr>
      </w:pPr>
      <w:r w:rsidRPr="00B00ACA">
        <w:rPr>
          <w:rFonts w:ascii="Times New Roman" w:hAnsi="Times New Roman" w:cs="Times New Roman"/>
          <w:sz w:val="24"/>
          <w:szCs w:val="24"/>
        </w:rPr>
        <w:t>Institutional Affiliation</w:t>
      </w:r>
      <w:r w:rsidR="00DC220D">
        <w:rPr>
          <w:rFonts w:ascii="Times New Roman" w:hAnsi="Times New Roman" w:cs="Times New Roman"/>
          <w:sz w:val="24"/>
          <w:szCs w:val="24"/>
        </w:rPr>
        <w:t>s</w:t>
      </w:r>
    </w:p>
    <w:p w14:paraId="3125A991" w14:textId="77777777" w:rsidR="00DC220D" w:rsidRDefault="00F40927" w:rsidP="00B00A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B0BD93" w14:textId="776D24B2" w:rsidR="009851AB" w:rsidRPr="00B00ACA" w:rsidRDefault="00F40927" w:rsidP="00B00ACA">
      <w:pPr>
        <w:spacing w:after="0" w:line="480" w:lineRule="auto"/>
        <w:jc w:val="center"/>
        <w:rPr>
          <w:rFonts w:ascii="Times New Roman" w:hAnsi="Times New Roman" w:cs="Times New Roman"/>
          <w:sz w:val="24"/>
          <w:szCs w:val="24"/>
        </w:rPr>
      </w:pPr>
      <w:r w:rsidRPr="00B00ACA">
        <w:rPr>
          <w:rFonts w:ascii="Times New Roman" w:hAnsi="Times New Roman" w:cs="Times New Roman"/>
          <w:sz w:val="24"/>
          <w:szCs w:val="24"/>
        </w:rPr>
        <w:lastRenderedPageBreak/>
        <w:t>Unions and Labor Movement</w:t>
      </w:r>
    </w:p>
    <w:p w14:paraId="7D6568AC" w14:textId="2B34D29C" w:rsidR="000321E3" w:rsidRPr="00B00ACA" w:rsidRDefault="00F40927" w:rsidP="00B00ACA">
      <w:pPr>
        <w:spacing w:after="0" w:line="480" w:lineRule="auto"/>
        <w:ind w:firstLine="720"/>
        <w:rPr>
          <w:rFonts w:ascii="Times New Roman" w:hAnsi="Times New Roman" w:cs="Times New Roman"/>
          <w:sz w:val="24"/>
          <w:szCs w:val="24"/>
        </w:rPr>
      </w:pPr>
      <w:r w:rsidRPr="00B00ACA">
        <w:rPr>
          <w:rFonts w:ascii="Times New Roman" w:hAnsi="Times New Roman" w:cs="Times New Roman"/>
          <w:sz w:val="24"/>
          <w:szCs w:val="24"/>
        </w:rPr>
        <w:t>To begin with, unions and labor movements are regarded as organizations of various workers dedicated to protecting members' interests as well as enhancing wages, hours, not forgetting working conditions for all. In particular, unions play a vital role in u</w:t>
      </w:r>
      <w:r w:rsidRPr="00B00ACA">
        <w:rPr>
          <w:rFonts w:ascii="Times New Roman" w:hAnsi="Times New Roman" w:cs="Times New Roman"/>
          <w:sz w:val="24"/>
          <w:szCs w:val="24"/>
        </w:rPr>
        <w:t xml:space="preserve">niting workers to negotiate with their employers over benefits, wages, hours, as well as other important working conditions. </w:t>
      </w:r>
      <w:r w:rsidR="007E7BA2" w:rsidRPr="00B00ACA">
        <w:rPr>
          <w:rFonts w:ascii="Times New Roman" w:hAnsi="Times New Roman" w:cs="Times New Roman"/>
          <w:sz w:val="24"/>
          <w:szCs w:val="24"/>
        </w:rPr>
        <w:t xml:space="preserve">With that said, unions and labor movements have affected my life and my family’s life greatly. </w:t>
      </w:r>
      <w:r w:rsidR="00920F56" w:rsidRPr="00B00ACA">
        <w:rPr>
          <w:rFonts w:ascii="Times New Roman" w:hAnsi="Times New Roman" w:cs="Times New Roman"/>
          <w:sz w:val="24"/>
          <w:szCs w:val="24"/>
        </w:rPr>
        <w:t>Specifically, unions and labor movements play a vital role in protecting the rights and well-being of workers</w:t>
      </w:r>
      <w:r w:rsidR="00E21372" w:rsidRPr="00B00ACA">
        <w:rPr>
          <w:rFonts w:ascii="Times New Roman" w:hAnsi="Times New Roman" w:cs="Times New Roman"/>
          <w:sz w:val="24"/>
          <w:szCs w:val="24"/>
        </w:rPr>
        <w:t xml:space="preserve"> (Nichols, 2017)</w:t>
      </w:r>
      <w:r w:rsidR="00920F56" w:rsidRPr="00B00ACA">
        <w:rPr>
          <w:rFonts w:ascii="Times New Roman" w:hAnsi="Times New Roman" w:cs="Times New Roman"/>
          <w:sz w:val="24"/>
          <w:szCs w:val="24"/>
        </w:rPr>
        <w:t xml:space="preserve">. In spite of the fact that I am neither a member of the union nor labor movement, my father is a strong member. He has made me understand the significance of the labor movements in my life and the life of my family. </w:t>
      </w:r>
      <w:r w:rsidR="003E2D5E" w:rsidRPr="00B00ACA">
        <w:rPr>
          <w:rFonts w:ascii="Times New Roman" w:hAnsi="Times New Roman" w:cs="Times New Roman"/>
          <w:sz w:val="24"/>
          <w:szCs w:val="24"/>
        </w:rPr>
        <w:t xml:space="preserve">For example, unions and labor movements ensure fair pay for the workers. Because of fair pay, my life and my family's life changed for the better. For instance, my father was in a position to pay bills such as rent, school fees, and make us live </w:t>
      </w:r>
      <w:r w:rsidR="009C45CC" w:rsidRPr="00B00ACA">
        <w:rPr>
          <w:rFonts w:ascii="Times New Roman" w:hAnsi="Times New Roman" w:cs="Times New Roman"/>
          <w:sz w:val="24"/>
          <w:szCs w:val="24"/>
        </w:rPr>
        <w:t>comfortably</w:t>
      </w:r>
      <w:r w:rsidR="003E2D5E" w:rsidRPr="00B00ACA">
        <w:rPr>
          <w:rFonts w:ascii="Times New Roman" w:hAnsi="Times New Roman" w:cs="Times New Roman"/>
          <w:sz w:val="24"/>
          <w:szCs w:val="24"/>
        </w:rPr>
        <w:t xml:space="preserve">. </w:t>
      </w:r>
    </w:p>
    <w:p w14:paraId="438B069D" w14:textId="77777777" w:rsidR="00AC6397" w:rsidRDefault="00F40927" w:rsidP="00211D47">
      <w:pPr>
        <w:spacing w:after="0" w:line="480" w:lineRule="auto"/>
        <w:ind w:firstLine="720"/>
        <w:rPr>
          <w:rFonts w:ascii="Times New Roman" w:hAnsi="Times New Roman" w:cs="Times New Roman"/>
          <w:sz w:val="24"/>
          <w:szCs w:val="24"/>
        </w:rPr>
      </w:pPr>
      <w:r w:rsidRPr="00B00ACA">
        <w:rPr>
          <w:rFonts w:ascii="Times New Roman" w:hAnsi="Times New Roman" w:cs="Times New Roman"/>
          <w:sz w:val="24"/>
          <w:szCs w:val="24"/>
        </w:rPr>
        <w:t xml:space="preserve">I have grown to understand as well as recognize the need for and the significance of unions and labor movements as well as what unions meant to my family. In fact, unions and </w:t>
      </w:r>
      <w:r w:rsidRPr="00B00ACA">
        <w:rPr>
          <w:rFonts w:ascii="Times New Roman" w:hAnsi="Times New Roman" w:cs="Times New Roman"/>
          <w:sz w:val="24"/>
          <w:szCs w:val="24"/>
        </w:rPr>
        <w:t>labor movements represent the cornerstone that a country is built on. For example, unions and labor movements ensure efficient health benefits for workers</w:t>
      </w:r>
      <w:r w:rsidR="00CF707E" w:rsidRPr="00B00ACA">
        <w:rPr>
          <w:rFonts w:ascii="Times New Roman" w:hAnsi="Times New Roman" w:cs="Times New Roman"/>
          <w:sz w:val="24"/>
          <w:szCs w:val="24"/>
        </w:rPr>
        <w:t xml:space="preserve"> (Emery, 2014)</w:t>
      </w:r>
      <w:r w:rsidRPr="00B00ACA">
        <w:rPr>
          <w:rFonts w:ascii="Times New Roman" w:hAnsi="Times New Roman" w:cs="Times New Roman"/>
          <w:sz w:val="24"/>
          <w:szCs w:val="24"/>
        </w:rPr>
        <w:t>. My family has benefited from the initiative above. A good example is when my little si</w:t>
      </w:r>
      <w:r w:rsidRPr="00B00ACA">
        <w:rPr>
          <w:rFonts w:ascii="Times New Roman" w:hAnsi="Times New Roman" w:cs="Times New Roman"/>
          <w:sz w:val="24"/>
          <w:szCs w:val="24"/>
        </w:rPr>
        <w:t xml:space="preserve">ster suffered from a chronic heart disease and the conditioned demanded for a transplant. Thank God that my father was the member of the unions and the expenses for the heart transplant was catered for from the health benefits. </w:t>
      </w:r>
      <w:r w:rsidR="006808D2" w:rsidRPr="00B00ACA">
        <w:rPr>
          <w:rFonts w:ascii="Times New Roman" w:hAnsi="Times New Roman" w:cs="Times New Roman"/>
          <w:sz w:val="24"/>
          <w:szCs w:val="24"/>
        </w:rPr>
        <w:t>In fact</w:t>
      </w:r>
      <w:r w:rsidR="00676B98" w:rsidRPr="00B00ACA">
        <w:rPr>
          <w:rFonts w:ascii="Times New Roman" w:hAnsi="Times New Roman" w:cs="Times New Roman"/>
          <w:sz w:val="24"/>
          <w:szCs w:val="24"/>
        </w:rPr>
        <w:t xml:space="preserve">, health insurance for employees plays a vital role in cutting costs across the board. </w:t>
      </w:r>
    </w:p>
    <w:p w14:paraId="44F11A4D" w14:textId="77423F80" w:rsidR="00211D47" w:rsidRDefault="00DC220D" w:rsidP="00211D47">
      <w:pPr>
        <w:spacing w:after="0" w:line="480" w:lineRule="auto"/>
        <w:ind w:firstLine="720"/>
        <w:rPr>
          <w:rFonts w:ascii="Times New Roman" w:hAnsi="Times New Roman" w:cs="Times New Roman"/>
          <w:sz w:val="24"/>
          <w:szCs w:val="24"/>
        </w:rPr>
      </w:pPr>
      <w:bookmarkStart w:id="0" w:name="_GoBack"/>
      <w:bookmarkEnd w:id="0"/>
      <w:r w:rsidRPr="00B00ACA">
        <w:rPr>
          <w:rFonts w:ascii="Times New Roman" w:hAnsi="Times New Roman" w:cs="Times New Roman"/>
          <w:sz w:val="24"/>
          <w:szCs w:val="24"/>
        </w:rPr>
        <w:lastRenderedPageBreak/>
        <w:t>Finally,</w:t>
      </w:r>
      <w:r w:rsidR="006808D2" w:rsidRPr="00B00ACA">
        <w:rPr>
          <w:rFonts w:ascii="Times New Roman" w:hAnsi="Times New Roman" w:cs="Times New Roman"/>
          <w:sz w:val="24"/>
          <w:szCs w:val="24"/>
        </w:rPr>
        <w:t xml:space="preserve"> yet importantly</w:t>
      </w:r>
      <w:r w:rsidR="00857106" w:rsidRPr="00B00ACA">
        <w:rPr>
          <w:rFonts w:ascii="Times New Roman" w:hAnsi="Times New Roman" w:cs="Times New Roman"/>
          <w:sz w:val="24"/>
          <w:szCs w:val="24"/>
        </w:rPr>
        <w:t>, pension plans are important for union members</w:t>
      </w:r>
      <w:r w:rsidR="00E92437" w:rsidRPr="00B00ACA">
        <w:rPr>
          <w:rFonts w:ascii="Times New Roman" w:hAnsi="Times New Roman" w:cs="Times New Roman"/>
          <w:sz w:val="24"/>
          <w:szCs w:val="24"/>
        </w:rPr>
        <w:t xml:space="preserve"> (</w:t>
      </w:r>
      <w:r w:rsidR="00601F29" w:rsidRPr="00B00ACA">
        <w:rPr>
          <w:rFonts w:ascii="Times New Roman" w:hAnsi="Times New Roman" w:cs="Times New Roman"/>
          <w:sz w:val="24"/>
          <w:szCs w:val="24"/>
        </w:rPr>
        <w:t>Turner, Katz,</w:t>
      </w:r>
      <w:r w:rsidR="00E92437" w:rsidRPr="00B00ACA">
        <w:rPr>
          <w:rFonts w:ascii="Times New Roman" w:hAnsi="Times New Roman" w:cs="Times New Roman"/>
          <w:sz w:val="24"/>
          <w:szCs w:val="24"/>
        </w:rPr>
        <w:t xml:space="preserve"> &amp; Hurd, 2018)</w:t>
      </w:r>
      <w:r w:rsidR="00857106" w:rsidRPr="00B00ACA">
        <w:rPr>
          <w:rFonts w:ascii="Times New Roman" w:hAnsi="Times New Roman" w:cs="Times New Roman"/>
          <w:sz w:val="24"/>
          <w:szCs w:val="24"/>
        </w:rPr>
        <w:t xml:space="preserve">. For instance, my father received his pension dues that helped my family to buy a home where we are staying comfortably. </w:t>
      </w:r>
      <w:r w:rsidR="006808D2" w:rsidRPr="00B00ACA">
        <w:rPr>
          <w:rFonts w:ascii="Times New Roman" w:hAnsi="Times New Roman" w:cs="Times New Roman"/>
          <w:sz w:val="24"/>
          <w:szCs w:val="24"/>
        </w:rPr>
        <w:t>In simple terms, my personal experience with union and labor movement membership enables me to understand the importance of the movements on workers.</w:t>
      </w:r>
    </w:p>
    <w:p w14:paraId="230A787A" w14:textId="77777777" w:rsidR="00211D47" w:rsidRDefault="00F40927" w:rsidP="00211D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5FBA8C" w14:textId="1BC30102" w:rsidR="006A5FA7" w:rsidRPr="00B00ACA" w:rsidRDefault="00F40927" w:rsidP="00211D47">
      <w:pPr>
        <w:spacing w:after="0" w:line="480" w:lineRule="auto"/>
        <w:jc w:val="center"/>
        <w:rPr>
          <w:rFonts w:ascii="Times New Roman" w:hAnsi="Times New Roman" w:cs="Times New Roman"/>
          <w:sz w:val="24"/>
          <w:szCs w:val="24"/>
        </w:rPr>
      </w:pPr>
      <w:r w:rsidRPr="00B00ACA">
        <w:rPr>
          <w:rFonts w:ascii="Times New Roman" w:hAnsi="Times New Roman" w:cs="Times New Roman"/>
          <w:sz w:val="24"/>
          <w:szCs w:val="24"/>
        </w:rPr>
        <w:lastRenderedPageBreak/>
        <w:t>References</w:t>
      </w:r>
    </w:p>
    <w:p w14:paraId="53847310" w14:textId="77777777" w:rsidR="006A5FA7" w:rsidRPr="00B00ACA" w:rsidRDefault="00F40927" w:rsidP="00B00ACA">
      <w:pPr>
        <w:spacing w:after="0" w:line="480" w:lineRule="auto"/>
        <w:ind w:left="720" w:hanging="720"/>
        <w:rPr>
          <w:rFonts w:ascii="Times New Roman" w:hAnsi="Times New Roman" w:cs="Times New Roman"/>
          <w:sz w:val="24"/>
          <w:szCs w:val="24"/>
        </w:rPr>
      </w:pPr>
      <w:r w:rsidRPr="00B00ACA">
        <w:rPr>
          <w:rFonts w:ascii="Times New Roman" w:hAnsi="Times New Roman" w:cs="Times New Roman"/>
          <w:sz w:val="24"/>
          <w:szCs w:val="24"/>
        </w:rPr>
        <w:t xml:space="preserve">Emery, B. (2014). What unions mean to my family. </w:t>
      </w:r>
      <w:r w:rsidRPr="00B00ACA">
        <w:rPr>
          <w:rFonts w:ascii="Times New Roman" w:hAnsi="Times New Roman" w:cs="Times New Roman"/>
          <w:i/>
          <w:sz w:val="24"/>
          <w:szCs w:val="24"/>
        </w:rPr>
        <w:t>Da</w:t>
      </w:r>
      <w:r w:rsidRPr="00B00ACA">
        <w:rPr>
          <w:rFonts w:ascii="Times New Roman" w:hAnsi="Times New Roman" w:cs="Times New Roman"/>
          <w:i/>
          <w:sz w:val="24"/>
          <w:szCs w:val="24"/>
        </w:rPr>
        <w:t>ily Kos</w:t>
      </w:r>
      <w:r w:rsidRPr="00B00ACA">
        <w:rPr>
          <w:rFonts w:ascii="Times New Roman" w:hAnsi="Times New Roman" w:cs="Times New Roman"/>
          <w:sz w:val="24"/>
          <w:szCs w:val="24"/>
        </w:rPr>
        <w:t xml:space="preserve">. Retrieved from </w:t>
      </w:r>
      <w:hyperlink r:id="rId6" w:history="1">
        <w:r w:rsidRPr="00B00ACA">
          <w:rPr>
            <w:rStyle w:val="Hyperlink"/>
            <w:rFonts w:ascii="Times New Roman" w:hAnsi="Times New Roman" w:cs="Times New Roman"/>
            <w:color w:val="auto"/>
            <w:sz w:val="24"/>
            <w:szCs w:val="24"/>
          </w:rPr>
          <w:t>https://www.dailykos.com/stories/2014/5/16/1299789/-What-Unions-Mean-to-My-Family</w:t>
        </w:r>
      </w:hyperlink>
      <w:r w:rsidRPr="00B00ACA">
        <w:rPr>
          <w:rFonts w:ascii="Times New Roman" w:hAnsi="Times New Roman" w:cs="Times New Roman"/>
          <w:sz w:val="24"/>
          <w:szCs w:val="24"/>
        </w:rPr>
        <w:t xml:space="preserve"> </w:t>
      </w:r>
    </w:p>
    <w:p w14:paraId="1B3EFD5D" w14:textId="77777777" w:rsidR="006A5FA7" w:rsidRPr="00B00ACA" w:rsidRDefault="00F40927" w:rsidP="00B00ACA">
      <w:pPr>
        <w:spacing w:after="0" w:line="480" w:lineRule="auto"/>
        <w:ind w:left="720" w:hanging="720"/>
        <w:rPr>
          <w:rFonts w:ascii="Times New Roman" w:hAnsi="Times New Roman" w:cs="Times New Roman"/>
          <w:sz w:val="24"/>
          <w:szCs w:val="24"/>
        </w:rPr>
      </w:pPr>
      <w:r w:rsidRPr="00B00ACA">
        <w:rPr>
          <w:rFonts w:ascii="Times New Roman" w:hAnsi="Times New Roman" w:cs="Times New Roman"/>
          <w:sz w:val="24"/>
          <w:szCs w:val="24"/>
        </w:rPr>
        <w:t>Nichols, L. T. (2017). Working with the Labor Movem</w:t>
      </w:r>
      <w:r w:rsidRPr="00B00ACA">
        <w:rPr>
          <w:rFonts w:ascii="Times New Roman" w:hAnsi="Times New Roman" w:cs="Times New Roman"/>
          <w:sz w:val="24"/>
          <w:szCs w:val="24"/>
        </w:rPr>
        <w:t>ent: A Personal Journey in Organic Public Sociology. In </w:t>
      </w:r>
      <w:r w:rsidRPr="00B00ACA">
        <w:rPr>
          <w:rFonts w:ascii="Times New Roman" w:hAnsi="Times New Roman" w:cs="Times New Roman"/>
          <w:i/>
          <w:iCs/>
          <w:sz w:val="24"/>
          <w:szCs w:val="24"/>
        </w:rPr>
        <w:t>Public Sociology</w:t>
      </w:r>
      <w:r w:rsidRPr="00B00ACA">
        <w:rPr>
          <w:rFonts w:ascii="Times New Roman" w:hAnsi="Times New Roman" w:cs="Times New Roman"/>
          <w:sz w:val="24"/>
          <w:szCs w:val="24"/>
        </w:rPr>
        <w:t> (pp. 79-100). Routledge.</w:t>
      </w:r>
    </w:p>
    <w:p w14:paraId="11B7C68E" w14:textId="108FB76D" w:rsidR="00B70E41" w:rsidRPr="00B00ACA" w:rsidRDefault="00F40927" w:rsidP="00211D47">
      <w:pPr>
        <w:spacing w:after="0" w:line="480" w:lineRule="auto"/>
        <w:ind w:left="720" w:hanging="720"/>
        <w:rPr>
          <w:rFonts w:ascii="Times New Roman" w:hAnsi="Times New Roman" w:cs="Times New Roman"/>
          <w:sz w:val="24"/>
          <w:szCs w:val="24"/>
        </w:rPr>
      </w:pPr>
      <w:r w:rsidRPr="00B00ACA">
        <w:rPr>
          <w:rFonts w:ascii="Times New Roman" w:hAnsi="Times New Roman" w:cs="Times New Roman"/>
          <w:sz w:val="24"/>
          <w:szCs w:val="24"/>
        </w:rPr>
        <w:t>Turner, L., Katz, H. C., &amp; Hurd, R. W. (Eds.). (2018). </w:t>
      </w:r>
      <w:r w:rsidRPr="00F83BE2">
        <w:rPr>
          <w:rFonts w:ascii="Times New Roman" w:hAnsi="Times New Roman" w:cs="Times New Roman"/>
          <w:iCs/>
          <w:sz w:val="24"/>
          <w:szCs w:val="24"/>
        </w:rPr>
        <w:t>Rekindling the movement: Labor's quest for relevance in the 21st century</w:t>
      </w:r>
      <w:r w:rsidRPr="00B00ACA">
        <w:rPr>
          <w:rFonts w:ascii="Times New Roman" w:hAnsi="Times New Roman" w:cs="Times New Roman"/>
          <w:sz w:val="24"/>
          <w:szCs w:val="24"/>
        </w:rPr>
        <w:t xml:space="preserve"> (No. 11). Cornell University </w:t>
      </w:r>
      <w:r w:rsidRPr="00B00ACA">
        <w:rPr>
          <w:rFonts w:ascii="Times New Roman" w:hAnsi="Times New Roman" w:cs="Times New Roman"/>
          <w:sz w:val="24"/>
          <w:szCs w:val="24"/>
        </w:rPr>
        <w:t>Press.</w:t>
      </w:r>
    </w:p>
    <w:sectPr w:rsidR="00B70E41" w:rsidRPr="00B00ACA" w:rsidSect="008F38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01B35" w14:textId="77777777" w:rsidR="00F40927" w:rsidRDefault="00F40927">
      <w:pPr>
        <w:spacing w:after="0" w:line="240" w:lineRule="auto"/>
      </w:pPr>
      <w:r>
        <w:separator/>
      </w:r>
    </w:p>
  </w:endnote>
  <w:endnote w:type="continuationSeparator" w:id="0">
    <w:p w14:paraId="0F706EF6" w14:textId="77777777" w:rsidR="00F40927" w:rsidRDefault="00F4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4F137" w14:textId="77777777" w:rsidR="00F40927" w:rsidRDefault="00F40927">
      <w:pPr>
        <w:spacing w:after="0" w:line="240" w:lineRule="auto"/>
      </w:pPr>
      <w:r>
        <w:separator/>
      </w:r>
    </w:p>
  </w:footnote>
  <w:footnote w:type="continuationSeparator" w:id="0">
    <w:p w14:paraId="17B8392E" w14:textId="77777777" w:rsidR="00F40927" w:rsidRDefault="00F40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C1AF6" w14:textId="7457969E" w:rsidR="008F38E7" w:rsidRPr="009C45CC" w:rsidRDefault="00F40927" w:rsidP="008F38E7">
    <w:pPr>
      <w:pStyle w:val="Header"/>
      <w:rPr>
        <w:rFonts w:ascii="Times New Roman" w:hAnsi="Times New Roman" w:cs="Times New Roman"/>
      </w:rPr>
    </w:pPr>
    <w:r w:rsidRPr="009C45CC">
      <w:rPr>
        <w:rFonts w:ascii="Times New Roman" w:hAnsi="Times New Roman" w:cs="Times New Roman"/>
      </w:rPr>
      <w:t xml:space="preserve">UNIONS AND LABOR MOVEMENT </w:t>
    </w:r>
    <w:sdt>
      <w:sdtPr>
        <w:rPr>
          <w:rFonts w:ascii="Times New Roman" w:hAnsi="Times New Roman" w:cs="Times New Roman"/>
        </w:rPr>
        <w:id w:val="1473168209"/>
        <w:docPartObj>
          <w:docPartGallery w:val="Page Numbers (Top of Page)"/>
          <w:docPartUnique/>
        </w:docPartObj>
      </w:sdtPr>
      <w:sdtEndPr>
        <w:rPr>
          <w:noProof/>
        </w:rPr>
      </w:sdtEndPr>
      <w:sdtContent>
        <w:r w:rsidRPr="009C45CC">
          <w:rPr>
            <w:rFonts w:ascii="Times New Roman" w:hAnsi="Times New Roman" w:cs="Times New Roman"/>
          </w:rPr>
          <w:tab/>
        </w:r>
        <w:r w:rsidRPr="009C45CC">
          <w:rPr>
            <w:rFonts w:ascii="Times New Roman" w:hAnsi="Times New Roman" w:cs="Times New Roman"/>
          </w:rPr>
          <w:tab/>
        </w:r>
        <w:r w:rsidRPr="009C45CC">
          <w:rPr>
            <w:rFonts w:ascii="Times New Roman" w:hAnsi="Times New Roman" w:cs="Times New Roman"/>
          </w:rPr>
          <w:fldChar w:fldCharType="begin"/>
        </w:r>
        <w:r w:rsidRPr="009C45CC">
          <w:rPr>
            <w:rFonts w:ascii="Times New Roman" w:hAnsi="Times New Roman" w:cs="Times New Roman"/>
          </w:rPr>
          <w:instrText xml:space="preserve"> PAGE   \* MERGEFORMAT </w:instrText>
        </w:r>
        <w:r w:rsidRPr="009C45CC">
          <w:rPr>
            <w:rFonts w:ascii="Times New Roman" w:hAnsi="Times New Roman" w:cs="Times New Roman"/>
          </w:rPr>
          <w:fldChar w:fldCharType="separate"/>
        </w:r>
        <w:r w:rsidR="00DB6A5D" w:rsidRPr="009C45CC">
          <w:rPr>
            <w:rFonts w:ascii="Times New Roman" w:hAnsi="Times New Roman" w:cs="Times New Roman"/>
            <w:noProof/>
          </w:rPr>
          <w:t>4</w:t>
        </w:r>
        <w:r w:rsidRPr="009C45CC">
          <w:rPr>
            <w:rFonts w:ascii="Times New Roman" w:hAnsi="Times New Roman" w:cs="Times New Roman"/>
            <w:noProof/>
          </w:rPr>
          <w:fldChar w:fldCharType="end"/>
        </w:r>
      </w:sdtContent>
    </w:sdt>
  </w:p>
  <w:p w14:paraId="43233785" w14:textId="77777777" w:rsidR="008F38E7" w:rsidRDefault="008F3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0099B" w14:textId="3BCA6C4B" w:rsidR="009851AB" w:rsidRPr="009C45CC" w:rsidRDefault="00F40927" w:rsidP="009851AB">
    <w:pPr>
      <w:pStyle w:val="Header"/>
      <w:rPr>
        <w:rFonts w:ascii="Times New Roman" w:hAnsi="Times New Roman" w:cs="Times New Roman"/>
      </w:rPr>
    </w:pPr>
    <w:r w:rsidRPr="009C45CC">
      <w:rPr>
        <w:rFonts w:ascii="Times New Roman" w:hAnsi="Times New Roman" w:cs="Times New Roman"/>
      </w:rPr>
      <w:t xml:space="preserve">Running head: UNIONS AND LABOR MOVEMENT </w:t>
    </w:r>
    <w:sdt>
      <w:sdtPr>
        <w:rPr>
          <w:rFonts w:ascii="Times New Roman" w:hAnsi="Times New Roman" w:cs="Times New Roman"/>
        </w:rPr>
        <w:id w:val="-849564529"/>
        <w:docPartObj>
          <w:docPartGallery w:val="Page Numbers (Top of Page)"/>
          <w:docPartUnique/>
        </w:docPartObj>
      </w:sdtPr>
      <w:sdtEndPr>
        <w:rPr>
          <w:noProof/>
        </w:rPr>
      </w:sdtEndPr>
      <w:sdtContent>
        <w:r w:rsidRPr="009C45CC">
          <w:rPr>
            <w:rFonts w:ascii="Times New Roman" w:hAnsi="Times New Roman" w:cs="Times New Roman"/>
          </w:rPr>
          <w:tab/>
        </w:r>
        <w:r w:rsidRPr="009C45CC">
          <w:rPr>
            <w:rFonts w:ascii="Times New Roman" w:hAnsi="Times New Roman" w:cs="Times New Roman"/>
          </w:rPr>
          <w:fldChar w:fldCharType="begin"/>
        </w:r>
        <w:r w:rsidRPr="009C45CC">
          <w:rPr>
            <w:rFonts w:ascii="Times New Roman" w:hAnsi="Times New Roman" w:cs="Times New Roman"/>
          </w:rPr>
          <w:instrText xml:space="preserve"> PAGE   \* MERGEFORMAT </w:instrText>
        </w:r>
        <w:r w:rsidRPr="009C45CC">
          <w:rPr>
            <w:rFonts w:ascii="Times New Roman" w:hAnsi="Times New Roman" w:cs="Times New Roman"/>
          </w:rPr>
          <w:fldChar w:fldCharType="separate"/>
        </w:r>
        <w:r w:rsidR="00DB6A5D" w:rsidRPr="009C45CC">
          <w:rPr>
            <w:rFonts w:ascii="Times New Roman" w:hAnsi="Times New Roman" w:cs="Times New Roman"/>
            <w:noProof/>
          </w:rPr>
          <w:t>1</w:t>
        </w:r>
        <w:r w:rsidRPr="009C45CC">
          <w:rPr>
            <w:rFonts w:ascii="Times New Roman" w:hAnsi="Times New Roman" w:cs="Times New Roman"/>
            <w:noProof/>
          </w:rPr>
          <w:fldChar w:fldCharType="end"/>
        </w:r>
      </w:sdtContent>
    </w:sdt>
  </w:p>
  <w:p w14:paraId="06AD485E" w14:textId="77777777" w:rsidR="009851AB" w:rsidRPr="009851AB" w:rsidRDefault="009851AB" w:rsidP="009851A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F83"/>
    <w:rsid w:val="000321E3"/>
    <w:rsid w:val="00137DE9"/>
    <w:rsid w:val="001F39D2"/>
    <w:rsid w:val="00211D47"/>
    <w:rsid w:val="00255B9F"/>
    <w:rsid w:val="002D767C"/>
    <w:rsid w:val="003E2D5E"/>
    <w:rsid w:val="004F022C"/>
    <w:rsid w:val="00601F29"/>
    <w:rsid w:val="00676B98"/>
    <w:rsid w:val="006808D2"/>
    <w:rsid w:val="006A5FA7"/>
    <w:rsid w:val="00795F57"/>
    <w:rsid w:val="007E7BA2"/>
    <w:rsid w:val="00857106"/>
    <w:rsid w:val="00875AB7"/>
    <w:rsid w:val="008F38E7"/>
    <w:rsid w:val="00920F56"/>
    <w:rsid w:val="009851AB"/>
    <w:rsid w:val="009C45CC"/>
    <w:rsid w:val="009E2BDF"/>
    <w:rsid w:val="00AC6397"/>
    <w:rsid w:val="00B00ACA"/>
    <w:rsid w:val="00B70E41"/>
    <w:rsid w:val="00BE2BAC"/>
    <w:rsid w:val="00C92D43"/>
    <w:rsid w:val="00C93620"/>
    <w:rsid w:val="00CB063D"/>
    <w:rsid w:val="00CC0AB5"/>
    <w:rsid w:val="00CF707E"/>
    <w:rsid w:val="00DB6A5D"/>
    <w:rsid w:val="00DC220D"/>
    <w:rsid w:val="00E21372"/>
    <w:rsid w:val="00E92437"/>
    <w:rsid w:val="00F40927"/>
    <w:rsid w:val="00F83BE2"/>
    <w:rsid w:val="00F83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5949"/>
  <w15:chartTrackingRefBased/>
  <w15:docId w15:val="{E283E56A-7B05-4965-87EF-E3CF67A4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5FA7"/>
    <w:rPr>
      <w:color w:val="0563C1" w:themeColor="hyperlink"/>
      <w:u w:val="single"/>
    </w:rPr>
  </w:style>
  <w:style w:type="paragraph" w:styleId="Header">
    <w:name w:val="header"/>
    <w:basedOn w:val="Normal"/>
    <w:link w:val="HeaderChar"/>
    <w:uiPriority w:val="99"/>
    <w:unhideWhenUsed/>
    <w:rsid w:val="00985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1AB"/>
  </w:style>
  <w:style w:type="paragraph" w:styleId="Footer">
    <w:name w:val="footer"/>
    <w:basedOn w:val="Normal"/>
    <w:link w:val="FooterChar"/>
    <w:uiPriority w:val="99"/>
    <w:unhideWhenUsed/>
    <w:rsid w:val="00985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1A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E2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B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kos.com/stories/2014/5/16/1299789/-What-Unions-Mean-to-My-Famil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46</cp:revision>
  <dcterms:created xsi:type="dcterms:W3CDTF">2018-09-03T06:06:00Z</dcterms:created>
  <dcterms:modified xsi:type="dcterms:W3CDTF">2018-09-03T08:29:00Z</dcterms:modified>
</cp:coreProperties>
</file>